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8F9" w:rsidRPr="009818F9" w:rsidRDefault="009818F9" w:rsidP="009818F9">
      <w:pPr>
        <w:spacing w:after="0" w:line="240" w:lineRule="auto"/>
        <w:jc w:val="both"/>
        <w:rPr>
          <w:rFonts w:ascii="Arial" w:eastAsia="Times New Roman" w:hAnsi="Arial" w:cs="Arial"/>
          <w:lang w:eastAsia="fr-FR"/>
        </w:rPr>
      </w:pPr>
      <w:r w:rsidRPr="009818F9">
        <w:rPr>
          <w:rFonts w:ascii="Arial" w:eastAsia="Times New Roman" w:hAnsi="Arial" w:cs="Arial"/>
          <w:lang w:eastAsia="fr-FR"/>
        </w:rPr>
        <w:t>Interview</w:t>
      </w:r>
    </w:p>
    <w:p w:rsidR="009818F9" w:rsidRPr="009818F9" w:rsidRDefault="009818F9" w:rsidP="009818F9">
      <w:pPr>
        <w:spacing w:before="100" w:beforeAutospacing="1" w:after="100" w:afterAutospacing="1" w:line="240" w:lineRule="auto"/>
        <w:jc w:val="both"/>
        <w:outlineLvl w:val="0"/>
        <w:rPr>
          <w:rFonts w:ascii="Arial" w:eastAsia="Times New Roman" w:hAnsi="Arial" w:cs="Arial"/>
          <w:b/>
          <w:bCs/>
          <w:kern w:val="36"/>
          <w:lang w:eastAsia="fr-FR"/>
        </w:rPr>
      </w:pPr>
      <w:r w:rsidRPr="009818F9">
        <w:rPr>
          <w:rFonts w:ascii="Arial" w:eastAsia="Times New Roman" w:hAnsi="Arial" w:cs="Arial"/>
          <w:b/>
          <w:bCs/>
          <w:kern w:val="36"/>
          <w:lang w:eastAsia="fr-FR"/>
        </w:rPr>
        <w:t xml:space="preserve">Martinez : «Le nouveau code du travail? Un retour au XIXe siècle» </w:t>
      </w:r>
    </w:p>
    <w:p w:rsidR="009818F9" w:rsidRPr="009818F9" w:rsidRDefault="009818F9" w:rsidP="009818F9">
      <w:pPr>
        <w:spacing w:after="0" w:line="240" w:lineRule="auto"/>
        <w:jc w:val="both"/>
        <w:rPr>
          <w:rFonts w:ascii="Arial" w:eastAsia="Times New Roman" w:hAnsi="Arial" w:cs="Arial"/>
          <w:lang w:eastAsia="fr-FR"/>
        </w:rPr>
      </w:pPr>
      <w:r w:rsidRPr="009818F9">
        <w:rPr>
          <w:rFonts w:ascii="Arial" w:eastAsia="Times New Roman" w:hAnsi="Arial" w:cs="Arial"/>
          <w:lang w:eastAsia="fr-FR"/>
        </w:rPr>
        <w:t xml:space="preserve">Par </w:t>
      </w:r>
      <w:hyperlink r:id="rId6" w:history="1">
        <w:r w:rsidRPr="009818F9">
          <w:rPr>
            <w:rFonts w:ascii="Arial" w:eastAsia="Times New Roman" w:hAnsi="Arial" w:cs="Arial"/>
            <w:color w:val="0000FF"/>
            <w:u w:val="single"/>
            <w:lang w:eastAsia="fr-FR"/>
          </w:rPr>
          <w:t xml:space="preserve">Luc </w:t>
        </w:r>
        <w:proofErr w:type="spellStart"/>
        <w:r w:rsidRPr="009818F9">
          <w:rPr>
            <w:rFonts w:ascii="Arial" w:eastAsia="Times New Roman" w:hAnsi="Arial" w:cs="Arial"/>
            <w:color w:val="0000FF"/>
            <w:u w:val="single"/>
            <w:lang w:eastAsia="fr-FR"/>
          </w:rPr>
          <w:t>Peillon</w:t>
        </w:r>
        <w:proofErr w:type="spellEnd"/>
      </w:hyperlink>
      <w:r w:rsidRPr="009818F9">
        <w:rPr>
          <w:rFonts w:ascii="Arial" w:eastAsia="Times New Roman" w:hAnsi="Arial" w:cs="Arial"/>
          <w:lang w:eastAsia="fr-FR"/>
        </w:rPr>
        <w:t xml:space="preserve"> — 19 février 2016 à 17:48 </w:t>
      </w:r>
    </w:p>
    <w:p w:rsidR="009818F9" w:rsidRDefault="009818F9" w:rsidP="009818F9">
      <w:pPr>
        <w:spacing w:after="0" w:line="240" w:lineRule="auto"/>
        <w:jc w:val="both"/>
        <w:rPr>
          <w:rFonts w:ascii="Arial" w:eastAsia="Times New Roman" w:hAnsi="Arial" w:cs="Arial"/>
          <w:lang w:eastAsia="fr-FR"/>
        </w:rPr>
      </w:pPr>
    </w:p>
    <w:p w:rsidR="009818F9" w:rsidRDefault="009818F9" w:rsidP="009818F9">
      <w:pPr>
        <w:spacing w:after="0" w:line="240" w:lineRule="auto"/>
        <w:jc w:val="both"/>
        <w:rPr>
          <w:rFonts w:ascii="Arial" w:eastAsia="Times New Roman" w:hAnsi="Arial" w:cs="Arial"/>
          <w:lang w:eastAsia="fr-FR"/>
        </w:rPr>
      </w:pPr>
      <w:r w:rsidRPr="009818F9">
        <w:rPr>
          <w:rFonts w:ascii="Arial" w:eastAsia="Times New Roman" w:hAnsi="Arial" w:cs="Arial"/>
          <w:lang w:eastAsia="fr-FR"/>
        </w:rPr>
        <w:t xml:space="preserve">Philippe Martinez, secrétaire général de la CGT, le 15 février 2015 </w:t>
      </w:r>
    </w:p>
    <w:p w:rsidR="009818F9" w:rsidRDefault="009818F9" w:rsidP="009818F9">
      <w:pPr>
        <w:spacing w:after="0" w:line="240" w:lineRule="auto"/>
        <w:jc w:val="both"/>
        <w:rPr>
          <w:rFonts w:ascii="Arial" w:eastAsia="Times New Roman" w:hAnsi="Arial" w:cs="Arial"/>
          <w:lang w:eastAsia="fr-FR"/>
        </w:rPr>
      </w:pPr>
    </w:p>
    <w:p w:rsidR="009818F9" w:rsidRPr="009818F9" w:rsidRDefault="009818F9" w:rsidP="009818F9">
      <w:pPr>
        <w:spacing w:after="0" w:line="240" w:lineRule="auto"/>
        <w:jc w:val="both"/>
        <w:rPr>
          <w:rFonts w:ascii="Arial" w:eastAsia="Times New Roman" w:hAnsi="Arial" w:cs="Arial"/>
          <w:lang w:eastAsia="fr-FR"/>
        </w:rPr>
      </w:pPr>
      <w:r>
        <w:rPr>
          <w:rFonts w:ascii="Arial" w:eastAsia="Times New Roman" w:hAnsi="Arial" w:cs="Arial"/>
          <w:lang w:eastAsia="fr-FR"/>
        </w:rPr>
        <w:t>Texte à retrouver sur :</w:t>
      </w:r>
    </w:p>
    <w:p w:rsidR="009818F9" w:rsidRPr="009818F9" w:rsidRDefault="009818F9" w:rsidP="009818F9">
      <w:pPr>
        <w:spacing w:after="0" w:line="240" w:lineRule="auto"/>
        <w:jc w:val="both"/>
        <w:rPr>
          <w:rFonts w:ascii="Arial" w:eastAsia="Times New Roman" w:hAnsi="Arial" w:cs="Arial"/>
          <w:lang w:eastAsia="fr-FR"/>
        </w:rPr>
      </w:pPr>
      <w:hyperlink r:id="rId7" w:history="1">
        <w:r w:rsidRPr="009818F9">
          <w:rPr>
            <w:rStyle w:val="Lienhypertexte"/>
            <w:rFonts w:ascii="Arial" w:eastAsia="Times New Roman" w:hAnsi="Arial" w:cs="Arial"/>
            <w:lang w:eastAsia="fr-FR"/>
          </w:rPr>
          <w:t>http://www.liberation.fr/france/2016/02/19/martinez-le-nouveau-code-du-travail-un-retour-au-xixe-siecle_1434633</w:t>
        </w:r>
      </w:hyperlink>
    </w:p>
    <w:p w:rsidR="009818F9" w:rsidRPr="009818F9" w:rsidRDefault="009818F9" w:rsidP="009818F9">
      <w:pPr>
        <w:spacing w:after="0" w:line="240" w:lineRule="auto"/>
        <w:jc w:val="both"/>
        <w:rPr>
          <w:rFonts w:ascii="Arial" w:eastAsia="Times New Roman" w:hAnsi="Arial" w:cs="Arial"/>
          <w:lang w:eastAsia="fr-FR"/>
        </w:rPr>
      </w:pPr>
    </w:p>
    <w:p w:rsidR="009818F9" w:rsidRPr="009818F9" w:rsidRDefault="009818F9" w:rsidP="009818F9">
      <w:pPr>
        <w:spacing w:before="100" w:beforeAutospacing="1" w:after="100" w:afterAutospacing="1" w:line="240" w:lineRule="auto"/>
        <w:jc w:val="both"/>
        <w:outlineLvl w:val="1"/>
        <w:rPr>
          <w:rFonts w:ascii="Arial" w:eastAsia="Times New Roman" w:hAnsi="Arial" w:cs="Arial"/>
          <w:b/>
          <w:bCs/>
          <w:lang w:eastAsia="fr-FR"/>
        </w:rPr>
      </w:pPr>
      <w:r w:rsidRPr="009818F9">
        <w:rPr>
          <w:rFonts w:ascii="Arial" w:eastAsia="Times New Roman" w:hAnsi="Arial" w:cs="Arial"/>
          <w:b/>
          <w:bCs/>
          <w:lang w:eastAsia="fr-FR"/>
        </w:rPr>
        <w:t>Le secrétaire général de la CGT regrette le manque de concertation autour de la réforme du code du travail et dénonce un texte néfaste pour les droits des salariés, s’inscrivant dans la droite ligne de la majorité précédente.</w:t>
      </w:r>
    </w:p>
    <w:p w:rsidR="009818F9" w:rsidRPr="009818F9" w:rsidRDefault="009818F9" w:rsidP="009818F9">
      <w:pPr>
        <w:spacing w:before="100" w:beforeAutospacing="1" w:after="100" w:afterAutospacing="1" w:line="240" w:lineRule="auto"/>
        <w:jc w:val="both"/>
        <w:rPr>
          <w:rFonts w:ascii="Arial" w:eastAsia="Times New Roman" w:hAnsi="Arial" w:cs="Arial"/>
          <w:lang w:eastAsia="fr-FR"/>
        </w:rPr>
      </w:pPr>
      <w:r w:rsidRPr="009818F9">
        <w:rPr>
          <w:rFonts w:ascii="Arial" w:eastAsia="Times New Roman" w:hAnsi="Arial" w:cs="Arial"/>
          <w:lang w:eastAsia="fr-FR"/>
        </w:rPr>
        <w:t xml:space="preserve">Philippe Martinez, secrétaire général de la CGT, appelle à la «riposte» et à «amplifier la </w:t>
      </w:r>
      <w:r w:rsidRPr="009818F9">
        <w:rPr>
          <w:rFonts w:ascii="Arial" w:eastAsia="Times New Roman" w:hAnsi="Arial" w:cs="Arial"/>
          <w:lang w:eastAsia="fr-FR"/>
        </w:rPr>
        <w:softHyphen/>
        <w:t>mobilisation» contre les projets du gouvernement.</w:t>
      </w:r>
    </w:p>
    <w:p w:rsidR="009818F9" w:rsidRPr="009818F9" w:rsidRDefault="009818F9" w:rsidP="009818F9">
      <w:pPr>
        <w:spacing w:before="100" w:beforeAutospacing="1" w:after="100" w:afterAutospacing="1" w:line="240" w:lineRule="auto"/>
        <w:jc w:val="both"/>
        <w:outlineLvl w:val="4"/>
        <w:rPr>
          <w:rFonts w:ascii="Arial" w:eastAsia="Times New Roman" w:hAnsi="Arial" w:cs="Arial"/>
          <w:b/>
          <w:bCs/>
          <w:lang w:eastAsia="fr-FR"/>
        </w:rPr>
      </w:pPr>
      <w:r w:rsidRPr="009818F9">
        <w:rPr>
          <w:rFonts w:ascii="Arial" w:eastAsia="Times New Roman" w:hAnsi="Arial" w:cs="Arial"/>
          <w:b/>
          <w:bCs/>
          <w:lang w:eastAsia="fr-FR"/>
        </w:rPr>
        <w:t>Que pensez-vous du projet de loi sur la réforme du code du travail ?</w:t>
      </w:r>
    </w:p>
    <w:p w:rsidR="009818F9" w:rsidRPr="009818F9" w:rsidRDefault="009818F9" w:rsidP="009818F9">
      <w:pPr>
        <w:spacing w:before="100" w:beforeAutospacing="1" w:after="100" w:afterAutospacing="1" w:line="240" w:lineRule="auto"/>
        <w:jc w:val="both"/>
        <w:rPr>
          <w:rFonts w:ascii="Arial" w:eastAsia="Times New Roman" w:hAnsi="Arial" w:cs="Arial"/>
          <w:lang w:eastAsia="fr-FR"/>
        </w:rPr>
      </w:pPr>
      <w:r w:rsidRPr="009818F9">
        <w:rPr>
          <w:rFonts w:ascii="Arial" w:eastAsia="Times New Roman" w:hAnsi="Arial" w:cs="Arial"/>
          <w:lang w:eastAsia="fr-FR"/>
        </w:rPr>
        <w:t>Que du mal… Ce texte constitue un recul historique pour les droits des salariés, un retour en arrière comme on n’en a jamais vu. Je dirais même un retour au XIXe siècle. Il suffit d’ailleurs de voir les acclamations du Medef pour mesurer le niveau de régression que ce texte représente pour les salariés. À tel point qu’on peut se demander si ce n’est pas le patronat lui-même qui a écrit le projet.</w:t>
      </w:r>
    </w:p>
    <w:p w:rsidR="009818F9" w:rsidRPr="009818F9" w:rsidRDefault="009818F9" w:rsidP="009818F9">
      <w:pPr>
        <w:spacing w:before="100" w:beforeAutospacing="1" w:after="100" w:afterAutospacing="1" w:line="240" w:lineRule="auto"/>
        <w:jc w:val="both"/>
        <w:outlineLvl w:val="4"/>
        <w:rPr>
          <w:rFonts w:ascii="Arial" w:eastAsia="Times New Roman" w:hAnsi="Arial" w:cs="Arial"/>
          <w:b/>
          <w:bCs/>
          <w:lang w:eastAsia="fr-FR"/>
        </w:rPr>
      </w:pPr>
      <w:r w:rsidRPr="009818F9">
        <w:rPr>
          <w:rFonts w:ascii="Arial" w:eastAsia="Times New Roman" w:hAnsi="Arial" w:cs="Arial"/>
          <w:b/>
          <w:bCs/>
          <w:lang w:eastAsia="fr-FR"/>
        </w:rPr>
        <w:t>Vous avez pourtant été consulté…</w:t>
      </w:r>
    </w:p>
    <w:p w:rsidR="009818F9" w:rsidRPr="009818F9" w:rsidRDefault="009818F9" w:rsidP="009818F9">
      <w:pPr>
        <w:spacing w:before="100" w:beforeAutospacing="1" w:after="100" w:afterAutospacing="1" w:line="240" w:lineRule="auto"/>
        <w:jc w:val="both"/>
        <w:rPr>
          <w:rFonts w:ascii="Arial" w:eastAsia="Times New Roman" w:hAnsi="Arial" w:cs="Arial"/>
          <w:lang w:eastAsia="fr-FR"/>
        </w:rPr>
      </w:pPr>
      <w:r w:rsidRPr="009818F9">
        <w:rPr>
          <w:rFonts w:ascii="Arial" w:eastAsia="Times New Roman" w:hAnsi="Arial" w:cs="Arial"/>
          <w:lang w:eastAsia="fr-FR"/>
        </w:rPr>
        <w:t>Il n’y a pas vraiment eu de concertation. Nous n’avons vu la ministre que deux heures et avons pris connaissance du texte dans la presse… Il nous a été envoyé, dans sa dernière version, dans la nuit de mercredi à jeudi. Pour un gouvernement qui vante le dialogue social…</w:t>
      </w:r>
    </w:p>
    <w:p w:rsidR="009818F9" w:rsidRPr="009818F9" w:rsidRDefault="009818F9" w:rsidP="009818F9">
      <w:pPr>
        <w:spacing w:before="100" w:beforeAutospacing="1" w:after="100" w:afterAutospacing="1" w:line="240" w:lineRule="auto"/>
        <w:jc w:val="both"/>
        <w:outlineLvl w:val="4"/>
        <w:rPr>
          <w:rFonts w:ascii="Arial" w:eastAsia="Times New Roman" w:hAnsi="Arial" w:cs="Arial"/>
          <w:b/>
          <w:bCs/>
          <w:lang w:eastAsia="fr-FR"/>
        </w:rPr>
      </w:pPr>
      <w:r w:rsidRPr="009818F9">
        <w:rPr>
          <w:rFonts w:ascii="Arial" w:eastAsia="Times New Roman" w:hAnsi="Arial" w:cs="Arial"/>
          <w:b/>
          <w:bCs/>
          <w:lang w:eastAsia="fr-FR"/>
        </w:rPr>
        <w:t>Quels points vous gênent le plus ?</w:t>
      </w:r>
    </w:p>
    <w:p w:rsidR="009818F9" w:rsidRPr="009818F9" w:rsidRDefault="009818F9" w:rsidP="009818F9">
      <w:pPr>
        <w:spacing w:before="100" w:beforeAutospacing="1" w:after="100" w:afterAutospacing="1" w:line="240" w:lineRule="auto"/>
        <w:jc w:val="both"/>
        <w:rPr>
          <w:rFonts w:ascii="Arial" w:eastAsia="Times New Roman" w:hAnsi="Arial" w:cs="Arial"/>
          <w:lang w:eastAsia="fr-FR"/>
        </w:rPr>
      </w:pPr>
      <w:r w:rsidRPr="009818F9">
        <w:rPr>
          <w:rFonts w:ascii="Arial" w:eastAsia="Times New Roman" w:hAnsi="Arial" w:cs="Arial"/>
          <w:lang w:eastAsia="fr-FR"/>
        </w:rPr>
        <w:t xml:space="preserve">Il y a notamment trois points que je voudrais évoquer. La durée du travail, tout d’abord. Dans ses vœux, le président de la République avait répété qu’il ne toucherait pas aux 35 heures. Or, de fait, quand on permet des dérogations dans chaque entreprise à la durée légale du travail, c’est une remise en cause des 35 heures. Elles restent le principe mais plus la règle. Deuxième point : l’officialisation de l’inversion de la hiérarchie des normes, autrement dit la primauté quasi systématique donnée à l’accord d’entreprise par rapport à la branche, voire à la loi. Le code du travail ne sera plus qu’un petit livre qu’on posera sur une étagère et qu’on consultera quand on ne saura pas quoi faire. Et la règle de droit s’appliquera de façon totalement différente selon les entreprises, violant ainsi l’égalité des salariés devant la loi. Troisième point : la non-justification des licenciements économiques, ou plutôt la justification apportée par l’entreprise uniquement </w:t>
      </w:r>
      <w:r w:rsidRPr="009818F9">
        <w:rPr>
          <w:rFonts w:ascii="Arial" w:eastAsia="Times New Roman" w:hAnsi="Arial" w:cs="Arial"/>
          <w:i/>
          <w:iCs/>
          <w:lang w:eastAsia="fr-FR"/>
        </w:rPr>
        <w:t>[sans que le juge ait son mot à dire, ndlr],</w:t>
      </w:r>
      <w:r w:rsidRPr="009818F9">
        <w:rPr>
          <w:rFonts w:ascii="Arial" w:eastAsia="Times New Roman" w:hAnsi="Arial" w:cs="Arial"/>
          <w:lang w:eastAsia="fr-FR"/>
        </w:rPr>
        <w:t xml:space="preserve"> qui, même sans difficultés, pourra proposer une restructuration.</w:t>
      </w:r>
    </w:p>
    <w:p w:rsidR="009818F9" w:rsidRPr="009818F9" w:rsidRDefault="009818F9" w:rsidP="009818F9">
      <w:pPr>
        <w:spacing w:before="100" w:beforeAutospacing="1" w:after="100" w:afterAutospacing="1" w:line="240" w:lineRule="auto"/>
        <w:jc w:val="both"/>
        <w:outlineLvl w:val="4"/>
        <w:rPr>
          <w:rFonts w:ascii="Arial" w:eastAsia="Times New Roman" w:hAnsi="Arial" w:cs="Arial"/>
          <w:b/>
          <w:bCs/>
          <w:lang w:eastAsia="fr-FR"/>
        </w:rPr>
      </w:pPr>
      <w:r w:rsidRPr="009818F9">
        <w:rPr>
          <w:rFonts w:ascii="Arial" w:eastAsia="Times New Roman" w:hAnsi="Arial" w:cs="Arial"/>
          <w:b/>
          <w:bCs/>
          <w:lang w:eastAsia="fr-FR"/>
        </w:rPr>
        <w:t>Et le référendum, c’est plutôt une avancée, non ?</w:t>
      </w:r>
    </w:p>
    <w:p w:rsidR="009818F9" w:rsidRPr="009818F9" w:rsidRDefault="009818F9" w:rsidP="009818F9">
      <w:pPr>
        <w:spacing w:before="100" w:beforeAutospacing="1" w:after="100" w:afterAutospacing="1" w:line="240" w:lineRule="auto"/>
        <w:jc w:val="both"/>
        <w:rPr>
          <w:rFonts w:ascii="Arial" w:eastAsia="Times New Roman" w:hAnsi="Arial" w:cs="Arial"/>
          <w:lang w:eastAsia="fr-FR"/>
        </w:rPr>
      </w:pPr>
      <w:r w:rsidRPr="009818F9">
        <w:rPr>
          <w:rFonts w:ascii="Arial" w:eastAsia="Times New Roman" w:hAnsi="Arial" w:cs="Arial"/>
          <w:lang w:eastAsia="fr-FR"/>
        </w:rPr>
        <w:t xml:space="preserve">Sauf qu’il a lieu à l’initiative des syndicats minoritaires. A la CGT, nous sommes pour la consultation des salariés, mais pas sous la forme du chantage, comme on l’a vu chez Smart, </w:t>
      </w:r>
      <w:r w:rsidRPr="009818F9">
        <w:rPr>
          <w:rFonts w:ascii="Arial" w:eastAsia="Times New Roman" w:hAnsi="Arial" w:cs="Arial"/>
          <w:lang w:eastAsia="fr-FR"/>
        </w:rPr>
        <w:lastRenderedPageBreak/>
        <w:t>où c’est l’employeur qui détient les clés en menaçant de fermer la boîte en cas de réponse négative. Aucun gouvernement n’accepterait qu’un groupe de députés minoritaires puissent exiger un référendum sur une loi qui a été repoussée et que le résultat lui soit imposé.</w:t>
      </w:r>
    </w:p>
    <w:p w:rsidR="009818F9" w:rsidRPr="009818F9" w:rsidRDefault="009818F9" w:rsidP="009818F9">
      <w:pPr>
        <w:spacing w:before="100" w:beforeAutospacing="1" w:after="100" w:afterAutospacing="1" w:line="240" w:lineRule="auto"/>
        <w:jc w:val="both"/>
        <w:outlineLvl w:val="4"/>
        <w:rPr>
          <w:rFonts w:ascii="Arial" w:eastAsia="Times New Roman" w:hAnsi="Arial" w:cs="Arial"/>
          <w:b/>
          <w:bCs/>
          <w:lang w:eastAsia="fr-FR"/>
        </w:rPr>
      </w:pPr>
      <w:r w:rsidRPr="009818F9">
        <w:rPr>
          <w:rFonts w:ascii="Arial" w:eastAsia="Times New Roman" w:hAnsi="Arial" w:cs="Arial"/>
          <w:b/>
          <w:bCs/>
          <w:lang w:eastAsia="fr-FR"/>
        </w:rPr>
        <w:t>Êtes-vous surpris que ce projet émane d’un exécutif de gauche?</w:t>
      </w:r>
    </w:p>
    <w:p w:rsidR="009818F9" w:rsidRPr="009818F9" w:rsidRDefault="009818F9" w:rsidP="009818F9">
      <w:pPr>
        <w:spacing w:before="100" w:beforeAutospacing="1" w:after="100" w:afterAutospacing="1" w:line="240" w:lineRule="auto"/>
        <w:jc w:val="both"/>
        <w:rPr>
          <w:rFonts w:ascii="Arial" w:eastAsia="Times New Roman" w:hAnsi="Arial" w:cs="Arial"/>
          <w:lang w:eastAsia="fr-FR"/>
        </w:rPr>
      </w:pPr>
      <w:r w:rsidRPr="009818F9">
        <w:rPr>
          <w:rFonts w:ascii="Arial" w:eastAsia="Times New Roman" w:hAnsi="Arial" w:cs="Arial"/>
          <w:lang w:eastAsia="fr-FR"/>
        </w:rPr>
        <w:t>Moi, je juge sur les actes, pas sur la couleur politique. Or quand je vois que le patronat applaudit ce texte des deux mains, que c’est la droite qui est la plus encline à l’adopter, je me dis que le Président a tourné le dos à ses promesses de campagne, qu’il a choisi son camp. Cette majorité continue, voire accélère, la politique menée par la précédente tout en allant au-delà des espérances du Medef. Tout cela appelle une riposte.</w:t>
      </w:r>
    </w:p>
    <w:p w:rsidR="009818F9" w:rsidRPr="009818F9" w:rsidRDefault="009818F9" w:rsidP="009818F9">
      <w:pPr>
        <w:spacing w:before="100" w:beforeAutospacing="1" w:after="100" w:afterAutospacing="1" w:line="240" w:lineRule="auto"/>
        <w:jc w:val="both"/>
        <w:outlineLvl w:val="4"/>
        <w:rPr>
          <w:rFonts w:ascii="Arial" w:eastAsia="Times New Roman" w:hAnsi="Arial" w:cs="Arial"/>
          <w:b/>
          <w:bCs/>
          <w:lang w:eastAsia="fr-FR"/>
        </w:rPr>
      </w:pPr>
      <w:r w:rsidRPr="009818F9">
        <w:rPr>
          <w:rFonts w:ascii="Arial" w:eastAsia="Times New Roman" w:hAnsi="Arial" w:cs="Arial"/>
          <w:b/>
          <w:bCs/>
          <w:lang w:eastAsia="fr-FR"/>
        </w:rPr>
        <w:t>Vous ne pensez pas qu’assouplir le code du travail puisse favoriser les embauches ?</w:t>
      </w:r>
    </w:p>
    <w:p w:rsidR="009818F9" w:rsidRPr="009818F9" w:rsidRDefault="009818F9" w:rsidP="009818F9">
      <w:pPr>
        <w:spacing w:before="100" w:beforeAutospacing="1" w:after="100" w:afterAutospacing="1" w:line="240" w:lineRule="auto"/>
        <w:jc w:val="both"/>
        <w:rPr>
          <w:rFonts w:ascii="Arial" w:eastAsia="Times New Roman" w:hAnsi="Arial" w:cs="Arial"/>
          <w:lang w:eastAsia="fr-FR"/>
        </w:rPr>
      </w:pPr>
      <w:r w:rsidRPr="009818F9">
        <w:rPr>
          <w:rFonts w:ascii="Arial" w:eastAsia="Times New Roman" w:hAnsi="Arial" w:cs="Arial"/>
          <w:lang w:eastAsia="fr-FR"/>
        </w:rPr>
        <w:t xml:space="preserve">La volonté d’aménager le code du travail n’est pas nouvelle. Le père de Pierre Gattaz </w:t>
      </w:r>
      <w:r w:rsidRPr="009818F9">
        <w:rPr>
          <w:rFonts w:ascii="Arial" w:eastAsia="Times New Roman" w:hAnsi="Arial" w:cs="Arial"/>
          <w:i/>
          <w:iCs/>
          <w:lang w:eastAsia="fr-FR"/>
        </w:rPr>
        <w:t>[le patron du Medef]</w:t>
      </w:r>
      <w:r w:rsidRPr="009818F9">
        <w:rPr>
          <w:rFonts w:ascii="Arial" w:eastAsia="Times New Roman" w:hAnsi="Arial" w:cs="Arial"/>
          <w:lang w:eastAsia="fr-FR"/>
        </w:rPr>
        <w:t xml:space="preserve"> tenait déjà ce genre de discours dans les années 80. Et depuis, la droite l’a largement fait. Pour quel résultat ? Six millions de chômeurs. Et c’est cette voie que l’on nous propose de poursuivre ?</w:t>
      </w:r>
    </w:p>
    <w:p w:rsidR="009818F9" w:rsidRPr="009818F9" w:rsidRDefault="009818F9" w:rsidP="009818F9">
      <w:pPr>
        <w:spacing w:before="100" w:beforeAutospacing="1" w:after="100" w:afterAutospacing="1" w:line="240" w:lineRule="auto"/>
        <w:jc w:val="both"/>
        <w:outlineLvl w:val="4"/>
        <w:rPr>
          <w:rFonts w:ascii="Arial" w:eastAsia="Times New Roman" w:hAnsi="Arial" w:cs="Arial"/>
          <w:b/>
          <w:bCs/>
          <w:lang w:eastAsia="fr-FR"/>
        </w:rPr>
      </w:pPr>
      <w:r w:rsidRPr="009818F9">
        <w:rPr>
          <w:rFonts w:ascii="Arial" w:eastAsia="Times New Roman" w:hAnsi="Arial" w:cs="Arial"/>
          <w:b/>
          <w:bCs/>
          <w:lang w:eastAsia="fr-FR"/>
        </w:rPr>
        <w:t xml:space="preserve">Vous parlez d’une riposte… Sous </w:t>
      </w:r>
      <w:r w:rsidRPr="009818F9">
        <w:rPr>
          <w:rFonts w:ascii="Arial" w:eastAsia="Times New Roman" w:hAnsi="Arial" w:cs="Arial"/>
          <w:b/>
          <w:bCs/>
          <w:lang w:eastAsia="fr-FR"/>
        </w:rPr>
        <w:softHyphen/>
        <w:t>quelles formes ?</w:t>
      </w:r>
    </w:p>
    <w:p w:rsidR="009818F9" w:rsidRPr="009818F9" w:rsidRDefault="009818F9" w:rsidP="009818F9">
      <w:pPr>
        <w:spacing w:before="100" w:beforeAutospacing="1" w:after="100" w:afterAutospacing="1" w:line="240" w:lineRule="auto"/>
        <w:jc w:val="both"/>
        <w:rPr>
          <w:rFonts w:ascii="Arial" w:eastAsia="Times New Roman" w:hAnsi="Arial" w:cs="Arial"/>
          <w:lang w:eastAsia="fr-FR"/>
        </w:rPr>
      </w:pPr>
      <w:r w:rsidRPr="009818F9">
        <w:rPr>
          <w:rFonts w:ascii="Arial" w:eastAsia="Times New Roman" w:hAnsi="Arial" w:cs="Arial"/>
          <w:lang w:eastAsia="fr-FR"/>
        </w:rPr>
        <w:t>On est train de se réunir, de réfléchir, à la fois au sein de la CGT, mais aussi avec les autres centrales. Il y a déjà de nombreuses mobilisations dans les entreprises, il faut arriver à les conjuguer sur les salaires, l’emploi, les services publics, et bien sûr contre ce texte.</w:t>
      </w:r>
    </w:p>
    <w:p w:rsidR="009818F9" w:rsidRPr="009818F9" w:rsidRDefault="009818F9" w:rsidP="009818F9">
      <w:pPr>
        <w:spacing w:before="100" w:beforeAutospacing="1" w:after="100" w:afterAutospacing="1" w:line="240" w:lineRule="auto"/>
        <w:jc w:val="both"/>
        <w:outlineLvl w:val="4"/>
        <w:rPr>
          <w:rFonts w:ascii="Arial" w:eastAsia="Times New Roman" w:hAnsi="Arial" w:cs="Arial"/>
          <w:b/>
          <w:bCs/>
          <w:lang w:eastAsia="fr-FR"/>
        </w:rPr>
      </w:pPr>
      <w:r w:rsidRPr="009818F9">
        <w:rPr>
          <w:rFonts w:ascii="Arial" w:eastAsia="Times New Roman" w:hAnsi="Arial" w:cs="Arial"/>
          <w:b/>
          <w:bCs/>
          <w:lang w:eastAsia="fr-FR"/>
        </w:rPr>
        <w:t>Pensez-vous réussir à mobiliser ? N’est-ce pas parce que la CGT est trop faible que le patronat parvient à pousser ses pions ?</w:t>
      </w:r>
    </w:p>
    <w:p w:rsidR="009818F9" w:rsidRPr="009818F9" w:rsidRDefault="009818F9" w:rsidP="009818F9">
      <w:pPr>
        <w:spacing w:before="100" w:beforeAutospacing="1" w:after="100" w:afterAutospacing="1" w:line="240" w:lineRule="auto"/>
        <w:jc w:val="both"/>
        <w:rPr>
          <w:rFonts w:ascii="Arial" w:eastAsia="Times New Roman" w:hAnsi="Arial" w:cs="Arial"/>
          <w:lang w:eastAsia="fr-FR"/>
        </w:rPr>
      </w:pPr>
      <w:r w:rsidRPr="009818F9">
        <w:rPr>
          <w:rFonts w:ascii="Arial" w:eastAsia="Times New Roman" w:hAnsi="Arial" w:cs="Arial"/>
          <w:lang w:eastAsia="fr-FR"/>
        </w:rPr>
        <w:t>La récente journée d’action des fonctionnaires a été forte et, jeudi, dans le secteur de l’énergie, on a atteint des records de grévistes. Le vrai problème, c’est plutôt que les salariés ont peu d’occasions de croiser des syndica</w:t>
      </w:r>
      <w:bookmarkStart w:id="0" w:name="_GoBack"/>
      <w:bookmarkEnd w:id="0"/>
      <w:r w:rsidRPr="009818F9">
        <w:rPr>
          <w:rFonts w:ascii="Arial" w:eastAsia="Times New Roman" w:hAnsi="Arial" w:cs="Arial"/>
          <w:lang w:eastAsia="fr-FR"/>
        </w:rPr>
        <w:t>listes. Un salarié sur deux ne voit même jamais de syndicaliste. La répression syndicale pèse aussi sur la mobilisation. Quand vous infligez neuf mois de prison ferme à des syndicalistes, cela n’incite pas vraiment à se bouger. Mais nous allons mettre tout en œuvre pour amplifier la mobilisation.</w:t>
      </w:r>
    </w:p>
    <w:p w:rsidR="009818F9" w:rsidRPr="009818F9" w:rsidRDefault="009818F9" w:rsidP="009818F9">
      <w:pPr>
        <w:spacing w:after="0" w:line="240" w:lineRule="auto"/>
        <w:jc w:val="both"/>
        <w:rPr>
          <w:rFonts w:ascii="Arial" w:eastAsia="Times New Roman" w:hAnsi="Arial" w:cs="Arial"/>
          <w:lang w:eastAsia="fr-FR"/>
        </w:rPr>
      </w:pPr>
      <w:hyperlink r:id="rId8" w:history="1">
        <w:r w:rsidRPr="009818F9">
          <w:rPr>
            <w:rFonts w:ascii="Arial" w:eastAsia="Times New Roman" w:hAnsi="Arial" w:cs="Arial"/>
            <w:color w:val="0000FF"/>
            <w:u w:val="single"/>
            <w:lang w:eastAsia="fr-FR"/>
          </w:rPr>
          <w:t xml:space="preserve">Luc </w:t>
        </w:r>
        <w:proofErr w:type="spellStart"/>
        <w:r w:rsidRPr="009818F9">
          <w:rPr>
            <w:rFonts w:ascii="Arial" w:eastAsia="Times New Roman" w:hAnsi="Arial" w:cs="Arial"/>
            <w:color w:val="0000FF"/>
            <w:u w:val="single"/>
            <w:lang w:eastAsia="fr-FR"/>
          </w:rPr>
          <w:t>Peillon</w:t>
        </w:r>
        <w:proofErr w:type="spellEnd"/>
        <w:r w:rsidRPr="009818F9">
          <w:rPr>
            <w:rFonts w:ascii="Arial" w:eastAsia="Times New Roman" w:hAnsi="Arial" w:cs="Arial"/>
            <w:color w:val="0000FF"/>
            <w:u w:val="single"/>
            <w:lang w:eastAsia="fr-FR"/>
          </w:rPr>
          <w:t xml:space="preserve"> </w:t>
        </w:r>
      </w:hyperlink>
    </w:p>
    <w:p w:rsidR="00A64E34" w:rsidRPr="009818F9" w:rsidRDefault="00A64E34" w:rsidP="009818F9">
      <w:pPr>
        <w:jc w:val="both"/>
        <w:rPr>
          <w:rFonts w:ascii="Arial" w:hAnsi="Arial" w:cs="Arial"/>
        </w:rPr>
      </w:pPr>
    </w:p>
    <w:sectPr w:rsidR="00A64E34" w:rsidRPr="00981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945B7"/>
    <w:multiLevelType w:val="multilevel"/>
    <w:tmpl w:val="8E4E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8F9"/>
    <w:rsid w:val="009818F9"/>
    <w:rsid w:val="00A64E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818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818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39461">
      <w:bodyDiv w:val="1"/>
      <w:marLeft w:val="0"/>
      <w:marRight w:val="0"/>
      <w:marTop w:val="0"/>
      <w:marBottom w:val="0"/>
      <w:divBdr>
        <w:top w:val="none" w:sz="0" w:space="0" w:color="auto"/>
        <w:left w:val="none" w:sz="0" w:space="0" w:color="auto"/>
        <w:bottom w:val="none" w:sz="0" w:space="0" w:color="auto"/>
        <w:right w:val="none" w:sz="0" w:space="0" w:color="auto"/>
      </w:divBdr>
      <w:divsChild>
        <w:div w:id="2033143438">
          <w:marLeft w:val="0"/>
          <w:marRight w:val="0"/>
          <w:marTop w:val="0"/>
          <w:marBottom w:val="0"/>
          <w:divBdr>
            <w:top w:val="none" w:sz="0" w:space="0" w:color="auto"/>
            <w:left w:val="none" w:sz="0" w:space="0" w:color="auto"/>
            <w:bottom w:val="none" w:sz="0" w:space="0" w:color="auto"/>
            <w:right w:val="none" w:sz="0" w:space="0" w:color="auto"/>
          </w:divBdr>
          <w:divsChild>
            <w:div w:id="2013484448">
              <w:marLeft w:val="0"/>
              <w:marRight w:val="0"/>
              <w:marTop w:val="0"/>
              <w:marBottom w:val="0"/>
              <w:divBdr>
                <w:top w:val="none" w:sz="0" w:space="0" w:color="auto"/>
                <w:left w:val="none" w:sz="0" w:space="0" w:color="auto"/>
                <w:bottom w:val="none" w:sz="0" w:space="0" w:color="auto"/>
                <w:right w:val="none" w:sz="0" w:space="0" w:color="auto"/>
              </w:divBdr>
              <w:divsChild>
                <w:div w:id="858927928">
                  <w:marLeft w:val="0"/>
                  <w:marRight w:val="0"/>
                  <w:marTop w:val="0"/>
                  <w:marBottom w:val="0"/>
                  <w:divBdr>
                    <w:top w:val="none" w:sz="0" w:space="0" w:color="auto"/>
                    <w:left w:val="none" w:sz="0" w:space="0" w:color="auto"/>
                    <w:bottom w:val="none" w:sz="0" w:space="0" w:color="auto"/>
                    <w:right w:val="none" w:sz="0" w:space="0" w:color="auto"/>
                  </w:divBdr>
                </w:div>
                <w:div w:id="1985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4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eration.fr/auteur/1973-luc-peillon" TargetMode="External"/><Relationship Id="rId3" Type="http://schemas.microsoft.com/office/2007/relationships/stylesWithEffects" Target="stylesWithEffects.xml"/><Relationship Id="rId7" Type="http://schemas.openxmlformats.org/officeDocument/2006/relationships/hyperlink" Target="http://www.liberation.fr/france/2016/02/19/martinez-le-nouveau-code-du-travail-un-retour-au-xixe-siecle_14346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eration.fr/auteur/1973-luc-peill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805</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Patrice</cp:lastModifiedBy>
  <cp:revision>1</cp:revision>
  <dcterms:created xsi:type="dcterms:W3CDTF">2016-02-19T16:55:00Z</dcterms:created>
  <dcterms:modified xsi:type="dcterms:W3CDTF">2016-02-19T16:59:00Z</dcterms:modified>
</cp:coreProperties>
</file>